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584" w:rsidRPr="00DF1CB6" w:rsidRDefault="00B724DF" w:rsidP="00DF1CB6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 w:hint="eastAsia"/>
          <w:b/>
          <w:sz w:val="32"/>
        </w:rPr>
        <w:t xml:space="preserve">Springer </w:t>
      </w:r>
      <w:proofErr w:type="spellStart"/>
      <w:r w:rsidR="00223264" w:rsidRPr="00DF1CB6">
        <w:rPr>
          <w:rFonts w:ascii="Times New Roman" w:hAnsi="Times New Roman" w:cs="Times New Roman"/>
          <w:b/>
          <w:sz w:val="32"/>
        </w:rPr>
        <w:t>ebooks</w:t>
      </w:r>
      <w:proofErr w:type="spellEnd"/>
      <w:r w:rsidR="00DF1CB6" w:rsidRPr="00DF1CB6">
        <w:rPr>
          <w:rFonts w:ascii="Times New Roman" w:hAnsi="Times New Roman" w:cs="Times New Roman" w:hint="eastAsia"/>
          <w:b/>
          <w:sz w:val="32"/>
        </w:rPr>
        <w:t>数据库</w:t>
      </w:r>
    </w:p>
    <w:p w:rsidR="00223264" w:rsidRDefault="00223264"/>
    <w:p w:rsidR="00DF1CB6" w:rsidRDefault="00DF1CB6" w:rsidP="00DF1CB6">
      <w:pPr>
        <w:spacing w:line="360" w:lineRule="auto"/>
        <w:ind w:firstLineChars="200" w:firstLine="480"/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</w:pPr>
    </w:p>
    <w:p w:rsidR="00CB1AAB" w:rsidRDefault="00CB1AAB" w:rsidP="00CB1AAB">
      <w:pPr>
        <w:spacing w:line="360" w:lineRule="auto"/>
        <w:ind w:firstLineChars="200" w:firstLine="480"/>
        <w:rPr>
          <w:rFonts w:ascii="Times New Roman" w:hAnsi="Times New Roman" w:cs="Times New Roman" w:hint="eastAsia"/>
          <w:color w:val="00192E"/>
          <w:sz w:val="24"/>
          <w:szCs w:val="24"/>
          <w:shd w:val="clear" w:color="auto" w:fill="FFFFFF"/>
        </w:rPr>
      </w:pP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Springer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是自然科学、工程技术和医学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(STM)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领域全球知名的出版社，通过</w:t>
      </w:r>
      <w:proofErr w:type="spellStart"/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SpringerLink</w:t>
      </w:r>
      <w:proofErr w:type="spellEnd"/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平台提供电子图书服务，每年新增出版约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4,000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种电子图书。图书馆订购开通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Springer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电子图书，订购内容为：医学、生命科学两个专辑中版权年为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2005-2014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年</w:t>
      </w:r>
      <w:r>
        <w:rPr>
          <w:rFonts w:ascii="Times New Roman" w:hAnsi="Times New Roman" w:cs="Times New Roman" w:hint="eastAsia"/>
          <w:color w:val="00192E"/>
          <w:sz w:val="24"/>
          <w:szCs w:val="24"/>
          <w:shd w:val="clear" w:color="auto" w:fill="FFFFFF"/>
        </w:rPr>
        <w:t>、</w:t>
      </w:r>
      <w:r>
        <w:rPr>
          <w:rFonts w:ascii="Times New Roman" w:hAnsi="Times New Roman" w:cs="Times New Roman" w:hint="eastAsia"/>
          <w:color w:val="00192E"/>
          <w:sz w:val="24"/>
          <w:szCs w:val="24"/>
          <w:shd w:val="clear" w:color="auto" w:fill="FFFFFF"/>
        </w:rPr>
        <w:t>2017</w:t>
      </w:r>
      <w:r>
        <w:rPr>
          <w:rFonts w:ascii="Times New Roman" w:hAnsi="Times New Roman" w:cs="Times New Roman" w:hint="eastAsia"/>
          <w:color w:val="00192E"/>
          <w:sz w:val="24"/>
          <w:szCs w:val="24"/>
          <w:shd w:val="clear" w:color="auto" w:fill="FFFFFF"/>
        </w:rPr>
        <w:t>年</w:t>
      </w:r>
      <w:r>
        <w:rPr>
          <w:rFonts w:ascii="Times New Roman" w:hAnsi="Times New Roman" w:cs="Times New Roman" w:hint="eastAsia"/>
          <w:color w:val="00192E"/>
          <w:sz w:val="24"/>
          <w:szCs w:val="24"/>
          <w:shd w:val="clear" w:color="auto" w:fill="FFFFFF"/>
        </w:rPr>
        <w:t>-2018</w:t>
      </w:r>
      <w:r>
        <w:rPr>
          <w:rFonts w:ascii="Times New Roman" w:hAnsi="Times New Roman" w:cs="Times New Roman" w:hint="eastAsia"/>
          <w:color w:val="00192E"/>
          <w:sz w:val="24"/>
          <w:szCs w:val="24"/>
          <w:shd w:val="clear" w:color="auto" w:fill="FFFFFF"/>
        </w:rPr>
        <w:t>年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的电子图书，共</w:t>
      </w:r>
      <w:r>
        <w:rPr>
          <w:rFonts w:ascii="Times New Roman" w:hAnsi="Times New Roman" w:cs="Times New Roman" w:hint="eastAsia"/>
          <w:color w:val="00192E"/>
          <w:sz w:val="24"/>
          <w:szCs w:val="24"/>
          <w:shd w:val="clear" w:color="auto" w:fill="FFFFFF"/>
        </w:rPr>
        <w:t>11000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多种</w:t>
      </w:r>
      <w:r>
        <w:rPr>
          <w:rFonts w:ascii="Times New Roman" w:hAnsi="Times New Roman" w:cs="Times New Roman" w:hint="eastAsia"/>
          <w:color w:val="00192E"/>
          <w:sz w:val="24"/>
          <w:szCs w:val="24"/>
          <w:shd w:val="clear" w:color="auto" w:fill="FFFFFF"/>
        </w:rPr>
        <w:t>，包括医学各个学科的图书专著，涵盖《</w:t>
      </w:r>
      <w:r w:rsidRPr="00CB1AAB">
        <w:rPr>
          <w:rFonts w:ascii="Times New Roman" w:hAnsi="Times New Roman" w:cs="Times New Roman" w:hint="eastAsia"/>
          <w:color w:val="00192E"/>
          <w:sz w:val="24"/>
          <w:szCs w:val="24"/>
          <w:shd w:val="clear" w:color="auto" w:fill="FFFFFF"/>
        </w:rPr>
        <w:t>Management of Abdominal Hernia</w:t>
      </w:r>
      <w:r w:rsidRPr="00CB1AAB">
        <w:rPr>
          <w:rFonts w:ascii="Times New Roman" w:hAnsi="Times New Roman" w:cs="Times New Roman" w:hint="eastAsia"/>
          <w:color w:val="00192E"/>
          <w:sz w:val="24"/>
          <w:szCs w:val="24"/>
          <w:shd w:val="clear" w:color="auto" w:fill="FFFFFF"/>
        </w:rPr>
        <w:t>》、《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Family Medicine</w:t>
      </w:r>
      <w:r w:rsidRPr="00CB1AAB">
        <w:rPr>
          <w:rFonts w:ascii="Times New Roman" w:hAnsi="Times New Roman" w:cs="Times New Roman" w:hint="eastAsia"/>
          <w:color w:val="00192E"/>
          <w:sz w:val="24"/>
          <w:szCs w:val="24"/>
          <w:shd w:val="clear" w:color="auto" w:fill="FFFFFF"/>
        </w:rPr>
        <w:t>》、《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Noninvasive Vascular Diagnosis</w:t>
      </w:r>
      <w:r w:rsidRPr="00CB1AAB">
        <w:rPr>
          <w:rFonts w:ascii="Times New Roman" w:hAnsi="Times New Roman" w:cs="Times New Roman" w:hint="eastAsia"/>
          <w:color w:val="00192E"/>
          <w:sz w:val="24"/>
          <w:szCs w:val="24"/>
          <w:shd w:val="clear" w:color="auto" w:fill="FFFFFF"/>
        </w:rPr>
        <w:t>》</w:t>
      </w:r>
      <w:r>
        <w:rPr>
          <w:rFonts w:ascii="Times New Roman" w:hAnsi="Times New Roman" w:cs="Times New Roman" w:hint="eastAsia"/>
          <w:color w:val="00192E"/>
          <w:sz w:val="24"/>
          <w:szCs w:val="24"/>
          <w:shd w:val="clear" w:color="auto" w:fill="FFFFFF"/>
        </w:rPr>
        <w:t>、《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Manual of Neonatal Respiratory Care</w:t>
      </w:r>
      <w:r>
        <w:rPr>
          <w:rFonts w:ascii="Times New Roman" w:hAnsi="Times New Roman" w:cs="Times New Roman" w:hint="eastAsia"/>
          <w:color w:val="00192E"/>
          <w:sz w:val="24"/>
          <w:szCs w:val="24"/>
          <w:shd w:val="clear" w:color="auto" w:fill="FFFFFF"/>
        </w:rPr>
        <w:t>》等高质量的医学专著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。</w:t>
      </w:r>
      <w:r>
        <w:rPr>
          <w:rFonts w:ascii="Times New Roman" w:hAnsi="Times New Roman" w:cs="Times New Roman" w:hint="eastAsia"/>
          <w:color w:val="00192E"/>
          <w:sz w:val="24"/>
          <w:szCs w:val="24"/>
          <w:shd w:val="clear" w:color="auto" w:fill="FFFFFF"/>
        </w:rPr>
        <w:t>在使用上</w:t>
      </w:r>
      <w:r>
        <w:rPr>
          <w:rFonts w:ascii="Times New Roman" w:hAnsi="Times New Roman" w:cs="Times New Roman" w:hint="eastAsia"/>
          <w:color w:val="00192E"/>
          <w:sz w:val="24"/>
          <w:szCs w:val="24"/>
          <w:shd w:val="clear" w:color="auto" w:fill="FFFFFF"/>
        </w:rPr>
        <w:t>Springer</w:t>
      </w:r>
      <w:r>
        <w:rPr>
          <w:rFonts w:ascii="Times New Roman" w:hAnsi="Times New Roman" w:cs="Times New Roman" w:hint="eastAsia"/>
          <w:color w:val="00192E"/>
          <w:sz w:val="24"/>
          <w:szCs w:val="24"/>
          <w:shd w:val="clear" w:color="auto" w:fill="FFFFFF"/>
        </w:rPr>
        <w:t>电子书支持按章节的下载和浏览，同时也支持电子书的整本下载。</w:t>
      </w:r>
    </w:p>
    <w:p w:rsidR="00CB1AAB" w:rsidRPr="00CB1AAB" w:rsidRDefault="00CB1AAB" w:rsidP="00CB1AAB">
      <w:pPr>
        <w:spacing w:line="360" w:lineRule="auto"/>
        <w:ind w:firstLineChars="200" w:firstLine="480"/>
        <w:rPr>
          <w:rFonts w:ascii="Arial" w:eastAsia="宋体" w:hAnsi="Arial" w:cs="Arial"/>
          <w:color w:val="414241"/>
          <w:kern w:val="0"/>
          <w:sz w:val="18"/>
          <w:szCs w:val="18"/>
        </w:rPr>
      </w:pP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备注：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Springer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电子图书采用版权年的概念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,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指每年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10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月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1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日至第二年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9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月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30</w:t>
      </w:r>
      <w:r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日之间出版的图书。</w:t>
      </w:r>
    </w:p>
    <w:p w:rsidR="00CB1AAB" w:rsidRDefault="00CB1AAB" w:rsidP="00DF1CB6">
      <w:pPr>
        <w:spacing w:line="360" w:lineRule="auto"/>
        <w:ind w:firstLineChars="200" w:firstLine="480"/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</w:pPr>
      <w:bookmarkStart w:id="0" w:name="_GoBack"/>
      <w:bookmarkEnd w:id="0"/>
    </w:p>
    <w:p w:rsidR="00223264" w:rsidRDefault="00DF1CB6" w:rsidP="00DF1CB6">
      <w:pPr>
        <w:spacing w:line="360" w:lineRule="auto"/>
        <w:ind w:firstLineChars="200" w:firstLine="480"/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</w:pPr>
      <w:r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开通范围：</w:t>
      </w:r>
      <w:proofErr w:type="gramStart"/>
      <w:r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医科院京内及</w:t>
      </w:r>
      <w:proofErr w:type="gramEnd"/>
      <w:r w:rsidRPr="00DF1CB6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京外各所院</w:t>
      </w:r>
    </w:p>
    <w:p w:rsidR="00DF1CB6" w:rsidRPr="00DF1CB6" w:rsidRDefault="00DF1CB6" w:rsidP="00DF1CB6">
      <w:pPr>
        <w:spacing w:line="360" w:lineRule="auto"/>
        <w:ind w:firstLineChars="200" w:firstLine="480"/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color w:val="00192E"/>
          <w:sz w:val="24"/>
          <w:szCs w:val="24"/>
          <w:shd w:val="clear" w:color="auto" w:fill="FFFFFF"/>
        </w:rPr>
        <w:t>访问网址：</w:t>
      </w:r>
      <w:r w:rsidR="00CB1AAB" w:rsidRPr="00CB1AAB">
        <w:rPr>
          <w:rFonts w:ascii="Times New Roman" w:hAnsi="Times New Roman" w:cs="Times New Roman"/>
          <w:color w:val="00192E"/>
          <w:sz w:val="24"/>
          <w:szCs w:val="24"/>
          <w:shd w:val="clear" w:color="auto" w:fill="FFFFFF"/>
        </w:rPr>
        <w:t>https://link.springer.com/</w:t>
      </w:r>
    </w:p>
    <w:sectPr w:rsidR="00DF1CB6" w:rsidRPr="00DF1C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325F" w:rsidRDefault="00D9325F" w:rsidP="00223264">
      <w:r>
        <w:separator/>
      </w:r>
    </w:p>
  </w:endnote>
  <w:endnote w:type="continuationSeparator" w:id="0">
    <w:p w:rsidR="00D9325F" w:rsidRDefault="00D9325F" w:rsidP="002232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325F" w:rsidRDefault="00D9325F" w:rsidP="00223264">
      <w:r>
        <w:separator/>
      </w:r>
    </w:p>
  </w:footnote>
  <w:footnote w:type="continuationSeparator" w:id="0">
    <w:p w:rsidR="00D9325F" w:rsidRDefault="00D9325F" w:rsidP="002232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FD9"/>
    <w:rsid w:val="000E1C78"/>
    <w:rsid w:val="0014430E"/>
    <w:rsid w:val="00180FD9"/>
    <w:rsid w:val="00223264"/>
    <w:rsid w:val="00586584"/>
    <w:rsid w:val="00655FE0"/>
    <w:rsid w:val="007066E2"/>
    <w:rsid w:val="007C0927"/>
    <w:rsid w:val="00885D1E"/>
    <w:rsid w:val="00B724DF"/>
    <w:rsid w:val="00BB10E4"/>
    <w:rsid w:val="00BC238F"/>
    <w:rsid w:val="00CB1AAB"/>
    <w:rsid w:val="00D9325F"/>
    <w:rsid w:val="00DF1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32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32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32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326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32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32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32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32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05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70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zq</dc:creator>
  <cp:lastModifiedBy>zq</cp:lastModifiedBy>
  <cp:revision>4</cp:revision>
  <dcterms:created xsi:type="dcterms:W3CDTF">2018-11-02T10:00:00Z</dcterms:created>
  <dcterms:modified xsi:type="dcterms:W3CDTF">2018-11-13T10:05:00Z</dcterms:modified>
</cp:coreProperties>
</file>